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eastAsia="Calibri" w:cs="Times New Roman"/>
          <w:b/>
          <w:bCs/>
          <w:iCs/>
          <w:color w:val="auto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  <w:t>УТВЕРЖДАЮ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iCs/>
          <w:color w:val="auto"/>
          <w:sz w:val="24"/>
          <w:szCs w:val="24"/>
        </w:rPr>
        <w:t xml:space="preserve"> Директор</w:t>
      </w:r>
      <w:r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  <w:t xml:space="preserve"> ГАПОУ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  <w:t xml:space="preserve">           «Бавлинский аграрный колледж»</w:t>
      </w:r>
    </w:p>
    <w:p>
      <w:pPr>
        <w:shd w:val="clear" w:color="auto" w:fill="FFFFFF"/>
        <w:spacing w:line="240" w:lineRule="auto"/>
        <w:jc w:val="right"/>
        <w:outlineLvl w:val="1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  <w:t>_____В.Л.Шафиков</w:t>
      </w:r>
    </w:p>
    <w:p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</w:pPr>
    </w:p>
    <w:p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АНТИКОРРУПЦИОННЫЙ СТАНДАРТ КОЛЛЕДЖА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1. Общие положения</w:t>
      </w:r>
      <w:bookmarkStart w:id="0" w:name="_GoBack"/>
      <w:bookmarkEnd w:id="0"/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1.1.Настоящий антикоррупционный стандарт разработан в соответствии со статьей 10 Закона Республики Казахстан «О противодействии коррупции» и представляет собой систему запретов, ограничений и дозволений во всех сферах деятельности Инновационного технического колледжа города Алматы (далее – Колледж).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1.2.Целью антикоррупционного стандарта является недопущение коррупционных проявлений, повышение правовой грамотности и нулевой терпимости к проявлениям коррупции в деятельности Колледжа, его сотрудников и руководящего состава.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1.3.Задачами антикоррупционного стандарта являются: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формирование устойчивого антикоррупционного поведенияи ответственности администрации, инженерно-педагогического состава и сотрудников Колледжа при осуществлении функциональных обязанностей;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своевременное выявление коррупционных проявленийи предотвращение их негативных последствий;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развитие среди сотрудников Колледжа антикоррупционной культуры;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повышение эффективности деятельности Колледжа;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1.4.Применение и исполнение антикоррупционного стандарта: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Антикоррупционный стандарт применяется в деятельности Колледжа при осуществлении функций и реализации прав и законных интересов граждан, Колледжа и его сотрудников;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Антикоррупционный стандарт обязателен для исполнения сотрудниками Колледжа;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За применение и исполнение антикоррупционного стандарта персональную ответственность несет каждый сотрудник Колледжа.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1.5.Изменение антикоррупционного стандарта производится в соответствии с пунктом 2 статьи 10 Закона Республики Казахстан «О противодействии коррупции».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1.6.Антикоррупционный стандарт определяет действия и решения сотрудников Колледжа, направленные на неукоснительное соблюдение установленных правил и предотвращение коррупционных проявлений.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1.7.Контроль за соблюдением работниками Колледжа антикоррупционного стандарта осуществляется послом перемен.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1.8.Разработчик антикоррупционного стандарта: заместители директора по учебной работе, по воспитательной работе и заведующая отдедлением.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2. Нормативные ссылки: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Закон РК «О противодействиикоррупции (с изменениями и дополнениями по состоянию на 03.07.2017 г.)»;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Антикоррупционная программа партии «Нур Отан» на 2015-2025 годы.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3. Область применения настоящего стандарта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 - вся деятельность Колледжа при осуществлении функций и реализации прав и законных интересов граждан, Колледжа и его сотрудников.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4. Правила поведения сотрудников Колледжа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Запреты, ограничения и дозволения: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4.1.При реализации прав и законных интересов Колледжа и его сотрудник: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4.1.1.не принимать при осуществлении своих служебных полномочий никаких материальных благ, услуг и иных привилегий, связанных с выполнением своих обязанностей;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4.1.2.не допускать конфликта интересов, при их возникновении принять меры по их устранению в соответствии с законодательством; неукоснительно соблюдать служебную дисциплину, добросовестно,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4.1.3.беспристрастно и качественно исполнять свои служебные обязанности, рационально и эффективно использовать рабочее время;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4.1.4.обеспечивать служебную и коммерческую тайну по оказанным государственным услугам;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4.1.5.не оказывать предпочтения физическим (сотрудникам/учащимся) лицам, быть независимыми от их влияния при исполнении должностных обязанностей;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4.1.6.при принятии решений не принимать любых материальных благ и услуг;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4.1.7.не использовать служебное положение при осуществлении образовательных и иных услуг с целью извлечения выгоды для себя или третьих лиц;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4.1.8.дорожить деловой репутацией Колледжа, воздерживаться от участия в деятельности, противоречащей или наносящей урон правам и законным интересам Колледжа, пресекать любые попытки опорочить его честь и авторитет;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4.1.9.не допускать необоснованной передачи сведений о персональных данных сотрудников Колледжа;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4.1.10.обеспечивать продвижение по служебной лестнице сотрудников соблюдая принципы меритократии и на конкурсной основе с учетом таких факторов как знания, квалификация, опыт, продуктивность и эффективность;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4.1.11.права педагогов на получение выгоды от своих оригинальных идей, открытий и изобретений, а также на прибыль от их реализации должны быть защищены нормативными документами;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4.1.8.принятие работниками  Колледжа активного участия в определении путей развития науки и образования, и техники.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4.2.При иных взаимоотношениях, возникающих при оказании образовательно-научных и других услуг: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4.2.1.Неукоснительно соблюдать требования Конституции РК, Трудового кодекса РК, Законов РК «Об образовании», «О науке», «О государственном имуществе», антикоррупционного и иного законодательства РК;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4.2.2.не допускать совершение проступков и иных правонарушений, за которые законами Республики Казахстан предусмотрена дисциплинарная, административная либо уголовная ответственность;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4.2.3.не использовать служебную и иную информацию, не подлежащую официальному распространению, в целях получения или извлечения имущественных и неимущественных благ и преимуществ;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4.2.4.при выполнении своих служебных обязанностей соблюдать деловой этикет и правила официального поведения, неукоснительно выполнять нормы Устава и Правил внутреннего распорядка Колледжа.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5. Обязанности сотрудниов Колледжа при принятии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управленческих и иных решений в пределах своей компетенции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Докладывать непосредственному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руководствоваться личными и корыстными интересами при исполнении служебных обязанностей.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Воздерживаться от обращения к коллегам и руководителям с неправомерными просьбами, нарушающими установленный порядок взаимоотношений, которые могут оказать влияние на принятие ими беспристрастного служебного решения.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склонять и не поощрять других лиц на совершение коррупционных правонарушений.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дарить коллегам, руководителям и иным должностным лицам подарки и не оказывать неслужебные услуги для получения с использованием служебных полномочий имущественной выгоды, блага либо преимущества.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 связи с исполнением служебных полномочий не принимать подарки.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использовать служебную и иную информацию, не подлежащую распространению, в целях получения или извлечения имущественных и неимущественных благ и преимуществ.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Отказаться от назначения на должность, если она связана с непосредственной подчиненностью или подконтрольностью лиц, состоящих в близких родственных отношениях (родители, супруги, братья, сестры, дети).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Проявлять активность в противодействии коррупции, раскрытии коррупционных правонарушений.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Незамедлительно докладывать руководству о ставших известными фактах коррупции, а также о склонении к получению какой-либо выгоды за ускоренное рассмотрение материалов либо волокиты.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Незамедлительно в письменной форме сообщать непосредственному руководителю о сомнениях в правомерности полученного для исполнения распоряжения.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Обращаться к вышестоящему руководству, если непосредственный руководитель сам вовлечен в конфликт интересов.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Поддерживать и требовать от коллег соблюдения высокой правовой и антикоррупционной культуры.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На постоянной основе принимать меры по устранению причин и условий возможного возникновения конфликта интересов, коррупционных правонарушений и их последствий.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Воздерживаться от представления или лоббирования интересов третьих лиц, а равно совершения действий от их имени.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использовать служебное положение для оказания влияния на деятельность коллег и студентов при решении вопросов внеслужебного характера;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принуждать других лиц к совершению коррупционных правонарушений.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допускать и пресекать факты нарушения норм антикоррупционного законодательства со стороны подчиненных и других должностных лиц.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Принимать исчерпывающие меры по предупреждению коррупции.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Устранять причины и условия, способствующие совершению коррупционных правонарушений, в том числе с подчиненными.</w:t>
      </w:r>
    </w:p>
    <w:p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Не допускать привлечения, в том числе подчиненных и обучающихся для выполнения неслужебных или личных заданий.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6. Рекомендации сотрудникам Колледжа при оказании научно-образовательных и иных услуг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6.1.На постоянной основе принимать меры повышению качества оказания образовательно-научных и других социально-значимых услуг и недопущению бюрократических барьеров в системе взаимодействия «Колледж – преподаватель– студент»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6.2.Стремиться к профессионализму, постоянно повышая уровень своих знаний, изучая отечественный и зарубежный опыт и достижения науки.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6.3.Своим профессиональным и общечеловеческим поведением служить примером для окружающих лиц;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6.4.Служить для обучающихся личным примером трудовой дисциплины, уважительного и бережного отношения к своему Колледжу, его традициям, истории.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6.5.Не злоупотреблять своими должностными полномочиями в отношении студентов, не допускать предвзятое отношение к студентам и субъективизм при оценке их знаний.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6.6.Не унижать достоинство коллег и обучающихся, использовать нецензурные выражения, проявлять фамильярность и высокомерие.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6.7.Нераспространить недостоверную информацию о решениях администрации Колледжа и деятельности его подразделений.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6.8.Не принимать от обучающихся подарки или денежное вознаграждение.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6.9.Не допускать фактов плагиата и других академических нарушений.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6.10.Выполняя свои служебные обязанности, проявлять высокую культуру, ответственность, добросовестность, академическую честность и объективность, руководствоваться принципами взаимного уважения, корректности, доброжелательности в отношениях с коллегами и студентами.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7. Формирование антикоррупционной культуры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Формирование атмосферы нетерпимости к коррупции – это деятельность по укреплению у всех членов коллектива колледжа убеждения в необходимости противодействия любым недобросовестным практикам. Деятельность Колледжа осуществляется посредством комплекса мер общеобразовательного, информационного и организационного характера, к которым относятся: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Внедрение эффективных антикоррупционных технологий и механизмов во всех сферах деятельности Колледжа;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Внедрение Кодекса педагогической этики;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Ведение целенаправленной работы среди членов коллектива колледжа по обеспечению антикоррупционной грамотности и общественного понимания опасности коррупции ее последствий, формированию стойкого антикоррупционного иммунитета, антикоррупционного сознания и антикоррупционной культуры;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Вовлечение студентов, преподавателей и сотрудников на основе социального партнерства в процесс предотвращения коррупции;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Внедрение целевых программ по воспитанию в студенческой среде патриотизма и активной гражданской позиции;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Проведение регулярного антикоррупционного мониторинга посредством массовых социологических опросов «Преподаватель глазами студентов», «Преподаватель глазами коллег», «Оценка удовлетворенности студентов»;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Обеспечение широкого доступа населения к правовой информации антикоррупционной направленности на сайте Колледжа.</w:t>
      </w:r>
    </w:p>
    <w:p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Организация встреч с представителями других государственных органов и общественных объединений, в том числе антикоррупционной службы, с последующей выработкой мер по противодействию коррупции.</w:t>
      </w: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 </w:t>
      </w:r>
    </w:p>
    <w:p>
      <w:pPr>
        <w:rPr>
          <w:rFonts w:ascii="Times New Roman" w:hAnsi="Times New Roman" w:cs="Times New Roman"/>
          <w:color w:val="auto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C0AB8"/>
    <w:multiLevelType w:val="multilevel"/>
    <w:tmpl w:val="439C0A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554A47FB"/>
    <w:multiLevelType w:val="multilevel"/>
    <w:tmpl w:val="554A47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1F91FC1"/>
    <w:multiLevelType w:val="multilevel"/>
    <w:tmpl w:val="71F91F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6863928"/>
    <w:multiLevelType w:val="multilevel"/>
    <w:tmpl w:val="768639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7565FF0"/>
    <w:multiLevelType w:val="multilevel"/>
    <w:tmpl w:val="77565F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46"/>
    <w:rsid w:val="000B161F"/>
    <w:rsid w:val="00273B05"/>
    <w:rsid w:val="002C3946"/>
    <w:rsid w:val="002C431E"/>
    <w:rsid w:val="00676DB9"/>
    <w:rsid w:val="006C3559"/>
    <w:rsid w:val="00751A77"/>
    <w:rsid w:val="0075528D"/>
    <w:rsid w:val="007D36AA"/>
    <w:rsid w:val="00895676"/>
    <w:rsid w:val="0095671E"/>
    <w:rsid w:val="00974E61"/>
    <w:rsid w:val="00DE76E6"/>
    <w:rsid w:val="00E15EFD"/>
    <w:rsid w:val="00F20450"/>
    <w:rsid w:val="0DC9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1665</Words>
  <Characters>9493</Characters>
  <Lines>79</Lines>
  <Paragraphs>22</Paragraphs>
  <TotalTime>0</TotalTime>
  <ScaleCrop>false</ScaleCrop>
  <LinksUpToDate>false</LinksUpToDate>
  <CharactersWithSpaces>11136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2020-12-26T10:59:00Z</dcterms:created>
  <dc:creator>Татьяна</dc:creator>
  <cp:lastModifiedBy>Татьяна</cp:lastModifiedBy>
  <dcterms:modified xsi:type="dcterms:W3CDTF">2021-04-22T03:30:07Z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